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50" w:rsidRPr="006D2550" w:rsidRDefault="006D2550" w:rsidP="006D25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D2550" w:rsidRDefault="006D2550" w:rsidP="006D25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АДМИНСТРАЦИЯ УСТЬ-КАЖИНСКОГО СЕЛЬСОВЕТА  КРАСНОГОРСКОГО РАЙОНА АЛТАЙСКОГО КРАЯ</w:t>
      </w:r>
    </w:p>
    <w:p w:rsidR="006D2550" w:rsidRDefault="006D2550" w:rsidP="006D25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D2550" w:rsidRPr="006D2550" w:rsidRDefault="006D2550" w:rsidP="006D25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</w:t>
      </w:r>
      <w:r w:rsidRPr="006D2550">
        <w:rPr>
          <w:rFonts w:ascii="Times New Roman" w:hAnsi="Times New Roman" w:cs="Times New Roman"/>
          <w:sz w:val="26"/>
          <w:szCs w:val="26"/>
        </w:rPr>
        <w:t>ТАНОВЛЕНИЕ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2550">
        <w:rPr>
          <w:rFonts w:ascii="Times New Roman" w:hAnsi="Times New Roman" w:cs="Times New Roman"/>
          <w:sz w:val="26"/>
          <w:szCs w:val="26"/>
        </w:rPr>
        <w:t>от</w:t>
      </w:r>
      <w:r w:rsidRPr="006D2550"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027A">
        <w:rPr>
          <w:rFonts w:ascii="Times New Roman" w:hAnsi="Times New Roman" w:cs="Times New Roman"/>
          <w:bCs/>
          <w:sz w:val="26"/>
          <w:szCs w:val="26"/>
        </w:rPr>
        <w:t>17.02.2023</w:t>
      </w:r>
      <w:proofErr w:type="gramEnd"/>
      <w:r w:rsidR="002669F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</w:t>
      </w:r>
      <w:r w:rsidR="00A5027A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2669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2550">
        <w:rPr>
          <w:rFonts w:ascii="Times New Roman" w:hAnsi="Times New Roman" w:cs="Times New Roman"/>
          <w:sz w:val="26"/>
          <w:szCs w:val="26"/>
        </w:rPr>
        <w:t xml:space="preserve">№ </w:t>
      </w:r>
      <w:r w:rsidR="00A5027A">
        <w:rPr>
          <w:rFonts w:ascii="Times New Roman" w:hAnsi="Times New Roman" w:cs="Times New Roman"/>
          <w:sz w:val="26"/>
          <w:szCs w:val="26"/>
        </w:rPr>
        <w:t>1/1</w:t>
      </w:r>
    </w:p>
    <w:p w:rsid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69FF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 xml:space="preserve">Об утверждении списка </w:t>
      </w:r>
    </w:p>
    <w:p w:rsid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>невостребованных земельных долей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D2550">
        <w:rPr>
          <w:rFonts w:ascii="Times New Roman" w:hAnsi="Times New Roman" w:cs="Times New Roman"/>
          <w:sz w:val="26"/>
          <w:szCs w:val="26"/>
        </w:rPr>
        <w:t>На основании ст. 12.1., ст. 14, ст. 14.1. Федерального закона от 24 июля 2002 года №101-ФЗ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r>
        <w:rPr>
          <w:rFonts w:ascii="Times New Roman" w:hAnsi="Times New Roman" w:cs="Times New Roman"/>
          <w:sz w:val="26"/>
          <w:szCs w:val="26"/>
        </w:rPr>
        <w:t xml:space="preserve">Алтайская правда» </w:t>
      </w:r>
      <w:r w:rsidRPr="006D255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02.08.2022 года </w:t>
      </w:r>
      <w:r w:rsidRPr="006D255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139 (30759)</w:t>
      </w:r>
      <w:r w:rsidRPr="006D2550">
        <w:rPr>
          <w:rFonts w:ascii="Times New Roman" w:hAnsi="Times New Roman" w:cs="Times New Roman"/>
          <w:sz w:val="26"/>
          <w:szCs w:val="26"/>
        </w:rPr>
        <w:t xml:space="preserve"> размещен на информационных щитах, расположенных на террито</w:t>
      </w:r>
      <w:r>
        <w:rPr>
          <w:rFonts w:ascii="Times New Roman" w:hAnsi="Times New Roman" w:cs="Times New Roman"/>
          <w:sz w:val="26"/>
          <w:szCs w:val="26"/>
        </w:rPr>
        <w:t>рии муниципального образования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Кажинское</w:t>
      </w:r>
      <w:proofErr w:type="spellEnd"/>
      <w:r w:rsidRPr="006D2550">
        <w:rPr>
          <w:rFonts w:ascii="Times New Roman" w:hAnsi="Times New Roman" w:cs="Times New Roman"/>
          <w:sz w:val="26"/>
          <w:szCs w:val="26"/>
        </w:rPr>
        <w:t xml:space="preserve"> сельское поселение, сообщение, которое было опубликовано в газете «</w:t>
      </w:r>
      <w:r w:rsidR="002669FF">
        <w:rPr>
          <w:rFonts w:ascii="Times New Roman" w:hAnsi="Times New Roman" w:cs="Times New Roman"/>
          <w:sz w:val="26"/>
          <w:szCs w:val="26"/>
        </w:rPr>
        <w:t>Алтайская правда»</w:t>
      </w:r>
      <w:r w:rsidRPr="006D2550">
        <w:rPr>
          <w:rFonts w:ascii="Times New Roman" w:hAnsi="Times New Roman" w:cs="Times New Roman"/>
          <w:sz w:val="26"/>
          <w:szCs w:val="26"/>
        </w:rPr>
        <w:t xml:space="preserve"> от </w:t>
      </w:r>
      <w:r w:rsidR="002669FF">
        <w:rPr>
          <w:rFonts w:ascii="Times New Roman" w:hAnsi="Times New Roman" w:cs="Times New Roman"/>
          <w:sz w:val="26"/>
          <w:szCs w:val="26"/>
        </w:rPr>
        <w:t>27.12.2022</w:t>
      </w:r>
      <w:r w:rsidRPr="006D255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669FF">
        <w:rPr>
          <w:rFonts w:ascii="Times New Roman" w:hAnsi="Times New Roman" w:cs="Times New Roman"/>
          <w:sz w:val="26"/>
          <w:szCs w:val="26"/>
        </w:rPr>
        <w:t>243</w:t>
      </w:r>
      <w:r w:rsidRPr="006D2550">
        <w:rPr>
          <w:rFonts w:ascii="Times New Roman" w:hAnsi="Times New Roman" w:cs="Times New Roman"/>
          <w:sz w:val="26"/>
          <w:szCs w:val="26"/>
        </w:rPr>
        <w:t xml:space="preserve"> (</w:t>
      </w:r>
      <w:r w:rsidR="002669FF">
        <w:rPr>
          <w:rFonts w:ascii="Times New Roman" w:hAnsi="Times New Roman" w:cs="Times New Roman"/>
          <w:sz w:val="26"/>
          <w:szCs w:val="26"/>
        </w:rPr>
        <w:t>30863</w:t>
      </w:r>
      <w:r w:rsidRPr="006D2550">
        <w:rPr>
          <w:rFonts w:ascii="Times New Roman" w:hAnsi="Times New Roman" w:cs="Times New Roman"/>
          <w:sz w:val="26"/>
          <w:szCs w:val="26"/>
        </w:rPr>
        <w:t xml:space="preserve">), размещенное на информационных щитах, расположенных на территории муниципального образования </w:t>
      </w:r>
      <w:r w:rsidR="002669FF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="002669FF">
        <w:rPr>
          <w:rFonts w:ascii="Times New Roman" w:hAnsi="Times New Roman" w:cs="Times New Roman"/>
          <w:sz w:val="26"/>
          <w:szCs w:val="26"/>
        </w:rPr>
        <w:t>Кажинское</w:t>
      </w:r>
      <w:proofErr w:type="spellEnd"/>
      <w:r w:rsidR="002669FF">
        <w:rPr>
          <w:rFonts w:ascii="Times New Roman" w:hAnsi="Times New Roman" w:cs="Times New Roman"/>
          <w:sz w:val="26"/>
          <w:szCs w:val="26"/>
        </w:rPr>
        <w:t xml:space="preserve"> </w:t>
      </w:r>
      <w:r w:rsidRPr="006D2550">
        <w:rPr>
          <w:rFonts w:ascii="Times New Roman" w:hAnsi="Times New Roman" w:cs="Times New Roman"/>
          <w:sz w:val="26"/>
          <w:szCs w:val="26"/>
        </w:rPr>
        <w:t xml:space="preserve"> сельское поселение, о проведении общего собрания собственников земельных долей, </w:t>
      </w:r>
      <w:r w:rsidR="002669FF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</w:t>
      </w:r>
      <w:r w:rsidR="002669FF" w:rsidRPr="002669FF">
        <w:rPr>
          <w:rFonts w:ascii="Times New Roman" w:hAnsi="Times New Roman" w:cs="Times New Roman"/>
          <w:sz w:val="26"/>
          <w:szCs w:val="26"/>
        </w:rPr>
        <w:t>22:20:010002:82</w:t>
      </w:r>
      <w:r w:rsidRPr="006D2550">
        <w:rPr>
          <w:rFonts w:ascii="Times New Roman" w:hAnsi="Times New Roman" w:cs="Times New Roman"/>
          <w:sz w:val="26"/>
          <w:szCs w:val="26"/>
        </w:rPr>
        <w:t xml:space="preserve">, протокол  общего собрания собственников земельных долей от </w:t>
      </w:r>
      <w:r w:rsidR="002669FF">
        <w:rPr>
          <w:rFonts w:ascii="Times New Roman" w:hAnsi="Times New Roman" w:cs="Times New Roman"/>
          <w:sz w:val="26"/>
          <w:szCs w:val="26"/>
        </w:rPr>
        <w:t>10.02.2023</w:t>
      </w:r>
      <w:r w:rsidRPr="006D2550">
        <w:rPr>
          <w:rFonts w:ascii="Times New Roman" w:hAnsi="Times New Roman" w:cs="Times New Roman"/>
          <w:sz w:val="26"/>
          <w:szCs w:val="26"/>
        </w:rPr>
        <w:t xml:space="preserve"> года, не принявших решения по вопросу о невостребованных земельных долях, руководствуясь </w:t>
      </w:r>
      <w:proofErr w:type="spellStart"/>
      <w:r w:rsidRPr="006D255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6D2550">
        <w:rPr>
          <w:rFonts w:ascii="Times New Roman" w:hAnsi="Times New Roman" w:cs="Times New Roman"/>
          <w:sz w:val="26"/>
          <w:szCs w:val="26"/>
        </w:rPr>
        <w:t>. 1,2, 6,7,8, ст. 12.1. Федерального закона от 24 июля 2002 года №101-ФЗ «Об обороте земель сельскохозяйственного назначения»,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 xml:space="preserve">1.Утвердить список </w:t>
      </w:r>
      <w:r w:rsidR="002669FF">
        <w:rPr>
          <w:rFonts w:ascii="Times New Roman" w:hAnsi="Times New Roman" w:cs="Times New Roman"/>
          <w:sz w:val="26"/>
          <w:szCs w:val="26"/>
        </w:rPr>
        <w:t>3</w:t>
      </w:r>
      <w:r w:rsidRPr="006D2550">
        <w:rPr>
          <w:rFonts w:ascii="Times New Roman" w:hAnsi="Times New Roman" w:cs="Times New Roman"/>
          <w:sz w:val="26"/>
          <w:szCs w:val="26"/>
        </w:rPr>
        <w:t xml:space="preserve"> (</w:t>
      </w:r>
      <w:r w:rsidR="002669FF">
        <w:rPr>
          <w:rFonts w:ascii="Times New Roman" w:hAnsi="Times New Roman" w:cs="Times New Roman"/>
          <w:sz w:val="26"/>
          <w:szCs w:val="26"/>
        </w:rPr>
        <w:t>трех</w:t>
      </w:r>
      <w:r w:rsidRPr="006D2550">
        <w:rPr>
          <w:rFonts w:ascii="Times New Roman" w:hAnsi="Times New Roman" w:cs="Times New Roman"/>
          <w:sz w:val="26"/>
          <w:szCs w:val="26"/>
        </w:rPr>
        <w:t>) невостребованн</w:t>
      </w:r>
      <w:r w:rsidR="008334A3">
        <w:rPr>
          <w:rFonts w:ascii="Times New Roman" w:hAnsi="Times New Roman" w:cs="Times New Roman"/>
          <w:sz w:val="26"/>
          <w:szCs w:val="26"/>
        </w:rPr>
        <w:t>ых</w:t>
      </w:r>
      <w:r w:rsidRPr="006D2550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334A3">
        <w:rPr>
          <w:rFonts w:ascii="Times New Roman" w:hAnsi="Times New Roman" w:cs="Times New Roman"/>
          <w:sz w:val="26"/>
          <w:szCs w:val="26"/>
        </w:rPr>
        <w:t>ых</w:t>
      </w:r>
      <w:r w:rsidRPr="006D2550">
        <w:rPr>
          <w:rFonts w:ascii="Times New Roman" w:hAnsi="Times New Roman" w:cs="Times New Roman"/>
          <w:sz w:val="26"/>
          <w:szCs w:val="26"/>
        </w:rPr>
        <w:t xml:space="preserve"> дол</w:t>
      </w:r>
      <w:r w:rsidR="008334A3">
        <w:rPr>
          <w:rFonts w:ascii="Times New Roman" w:hAnsi="Times New Roman" w:cs="Times New Roman"/>
          <w:sz w:val="26"/>
          <w:szCs w:val="26"/>
        </w:rPr>
        <w:t>ей</w:t>
      </w:r>
      <w:r w:rsidRPr="006D2550">
        <w:rPr>
          <w:rFonts w:ascii="Times New Roman" w:hAnsi="Times New Roman" w:cs="Times New Roman"/>
          <w:sz w:val="26"/>
          <w:szCs w:val="26"/>
        </w:rPr>
        <w:t xml:space="preserve"> </w:t>
      </w:r>
      <w:r w:rsidR="002669FF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</w:t>
      </w:r>
      <w:r w:rsidR="002669FF" w:rsidRPr="002669FF">
        <w:rPr>
          <w:rFonts w:ascii="Times New Roman" w:hAnsi="Times New Roman" w:cs="Times New Roman"/>
          <w:sz w:val="26"/>
          <w:szCs w:val="26"/>
        </w:rPr>
        <w:t>22:20:010002:82</w:t>
      </w:r>
      <w:r w:rsidRPr="006D2550">
        <w:rPr>
          <w:rFonts w:ascii="Times New Roman" w:hAnsi="Times New Roman" w:cs="Times New Roman"/>
          <w:sz w:val="26"/>
          <w:szCs w:val="26"/>
        </w:rPr>
        <w:t>, согласно прилагаемого списка (Приложение №1), который является неотъемлемой частью настоящего постановления.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 xml:space="preserve">2.Обратиться в </w:t>
      </w:r>
      <w:r w:rsidR="002669FF">
        <w:rPr>
          <w:rFonts w:ascii="Times New Roman" w:hAnsi="Times New Roman" w:cs="Times New Roman"/>
          <w:sz w:val="26"/>
          <w:szCs w:val="26"/>
        </w:rPr>
        <w:t>Красногорский</w:t>
      </w:r>
      <w:r w:rsidRPr="006D2550">
        <w:rPr>
          <w:rFonts w:ascii="Times New Roman" w:hAnsi="Times New Roman" w:cs="Times New Roman"/>
          <w:sz w:val="26"/>
          <w:szCs w:val="26"/>
        </w:rPr>
        <w:t xml:space="preserve"> районный суд </w:t>
      </w:r>
      <w:r w:rsidR="002669FF">
        <w:rPr>
          <w:rFonts w:ascii="Times New Roman" w:hAnsi="Times New Roman" w:cs="Times New Roman"/>
          <w:sz w:val="26"/>
          <w:szCs w:val="26"/>
        </w:rPr>
        <w:t>Алтайского края</w:t>
      </w:r>
      <w:r w:rsidRPr="006D2550">
        <w:rPr>
          <w:rFonts w:ascii="Times New Roman" w:hAnsi="Times New Roman" w:cs="Times New Roman"/>
          <w:sz w:val="26"/>
          <w:szCs w:val="26"/>
        </w:rPr>
        <w:t xml:space="preserve"> с требованием о признании права муниципальной собственности </w:t>
      </w:r>
      <w:r w:rsidR="002669FF">
        <w:rPr>
          <w:rFonts w:ascii="Times New Roman" w:hAnsi="Times New Roman" w:cs="Times New Roman"/>
          <w:sz w:val="26"/>
          <w:szCs w:val="26"/>
        </w:rPr>
        <w:t>Усть-Кажинского</w:t>
      </w:r>
      <w:r w:rsidRPr="006D25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669FF">
        <w:rPr>
          <w:rFonts w:ascii="Times New Roman" w:hAnsi="Times New Roman" w:cs="Times New Roman"/>
          <w:sz w:val="26"/>
          <w:szCs w:val="26"/>
        </w:rPr>
        <w:t xml:space="preserve"> Красногорского района Алтайского края</w:t>
      </w:r>
      <w:r w:rsidRPr="006D2550">
        <w:rPr>
          <w:rFonts w:ascii="Times New Roman" w:hAnsi="Times New Roman" w:cs="Times New Roman"/>
          <w:sz w:val="26"/>
          <w:szCs w:val="26"/>
        </w:rPr>
        <w:t xml:space="preserve"> на земельные доли, признанные в установленном ст. 12.1. Федерального закона от 24 июля 2002 года №101-ФЗ «Об обороте земель сельскохозяйственного назначения» порядке невостребованными.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 xml:space="preserve">3. Настоящее постановление опубликовать в  установленном порядке  и разметить на официальном сайте администрации  </w:t>
      </w:r>
      <w:r w:rsidR="002669FF">
        <w:rPr>
          <w:rFonts w:ascii="Times New Roman" w:hAnsi="Times New Roman" w:cs="Times New Roman"/>
          <w:sz w:val="26"/>
          <w:szCs w:val="26"/>
        </w:rPr>
        <w:t>Усть-Кажинского</w:t>
      </w:r>
      <w:r w:rsidRPr="006D255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D2550" w:rsidRPr="006D2550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t>4.Контроль за исполнением настоящего постановления оставляю за собой.</w:t>
      </w:r>
    </w:p>
    <w:p w:rsidR="002669FF" w:rsidRDefault="006D2550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550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 w:rsidR="002669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2669FF" w:rsidRDefault="002669FF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Усть-Кажинского сельсовета                                                         С.И. Бусов</w:t>
      </w:r>
    </w:p>
    <w:p w:rsidR="004150B5" w:rsidRDefault="004150B5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D866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D866A1" w:rsidRDefault="00D866A1" w:rsidP="00D866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Усть-Кажинского сельсовета</w:t>
      </w:r>
    </w:p>
    <w:p w:rsidR="00D866A1" w:rsidRDefault="00D866A1" w:rsidP="00D866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Красногорского района Алтайского края</w:t>
      </w:r>
    </w:p>
    <w:p w:rsidR="00D866A1" w:rsidRDefault="00D866A1" w:rsidP="00D866A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D866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</w:p>
    <w:p w:rsidR="00D866A1" w:rsidRDefault="00D866A1" w:rsidP="00D866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3 (трех) невостребованных земельных долей земельного участка с кадастровым номером 22:20:010002:82</w:t>
      </w:r>
    </w:p>
    <w:p w:rsidR="00D866A1" w:rsidRDefault="00D866A1" w:rsidP="00D866A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6A1" w:rsidRDefault="00D866A1" w:rsidP="00D86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Бусова Валентина Александровна.</w:t>
      </w:r>
    </w:p>
    <w:p w:rsidR="00D866A1" w:rsidRDefault="00D866A1" w:rsidP="00D86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Белеков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Петрович.</w:t>
      </w:r>
    </w:p>
    <w:p w:rsidR="00D866A1" w:rsidRDefault="00D866A1" w:rsidP="00D86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Шахов Илья Иванович.</w:t>
      </w:r>
    </w:p>
    <w:p w:rsidR="00D866A1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66A1" w:rsidRPr="006D2550" w:rsidRDefault="00D866A1" w:rsidP="006D25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D866A1" w:rsidRPr="006D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6E08"/>
    <w:multiLevelType w:val="hybridMultilevel"/>
    <w:tmpl w:val="558894CA"/>
    <w:lvl w:ilvl="0" w:tplc="4FD4EC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50"/>
    <w:rsid w:val="002669FF"/>
    <w:rsid w:val="004150B5"/>
    <w:rsid w:val="006D2550"/>
    <w:rsid w:val="007D043C"/>
    <w:rsid w:val="008334A3"/>
    <w:rsid w:val="00A5027A"/>
    <w:rsid w:val="00D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15F8"/>
  <w15:docId w15:val="{7B23570F-2BC5-438F-84F2-BB89641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8786-D90D-41BB-831B-51F68D4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2023-05-17T05:05:00Z</cp:lastPrinted>
  <dcterms:created xsi:type="dcterms:W3CDTF">2023-05-16T10:07:00Z</dcterms:created>
  <dcterms:modified xsi:type="dcterms:W3CDTF">2023-05-24T04:07:00Z</dcterms:modified>
</cp:coreProperties>
</file>